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8" w:rsidRDefault="00187808" w:rsidP="00B83A4C">
      <w:pPr>
        <w:autoSpaceDE w:val="0"/>
        <w:autoSpaceDN w:val="0"/>
        <w:adjustRightInd w:val="0"/>
        <w:spacing w:line="276" w:lineRule="auto"/>
        <w:jc w:val="center"/>
        <w:rPr>
          <w:rFonts w:eastAsia="FranklinGothicDemiCondITC-Reg"/>
          <w:b/>
          <w:color w:val="000000"/>
          <w:sz w:val="28"/>
          <w:szCs w:val="28"/>
          <w:lang w:eastAsia="en-US"/>
        </w:rPr>
      </w:pPr>
    </w:p>
    <w:p w:rsidR="00AF5ABF" w:rsidRDefault="00AF5ABF" w:rsidP="00B83A4C">
      <w:pPr>
        <w:autoSpaceDE w:val="0"/>
        <w:autoSpaceDN w:val="0"/>
        <w:adjustRightInd w:val="0"/>
        <w:spacing w:line="276" w:lineRule="auto"/>
        <w:jc w:val="center"/>
        <w:rPr>
          <w:rFonts w:eastAsia="FranklinGothicDemiCondITC-Reg"/>
          <w:b/>
          <w:color w:val="000000"/>
          <w:sz w:val="32"/>
          <w:szCs w:val="32"/>
          <w:lang w:eastAsia="en-US"/>
        </w:rPr>
      </w:pPr>
      <w:r w:rsidRPr="00187808">
        <w:rPr>
          <w:rFonts w:eastAsia="FranklinGothicDemiCondITC-Reg"/>
          <w:b/>
          <w:color w:val="000000"/>
          <w:sz w:val="32"/>
          <w:szCs w:val="32"/>
          <w:lang w:eastAsia="en-US"/>
        </w:rPr>
        <w:t xml:space="preserve">Материалы по переходу на новый порядок применения ККТ </w:t>
      </w:r>
    </w:p>
    <w:p w:rsidR="00D937F1" w:rsidRDefault="00D937F1"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187808" w:rsidRDefault="007F1DD2" w:rsidP="00B83A4C">
      <w:pPr>
        <w:pStyle w:val="a5"/>
        <w:numPr>
          <w:ilvl w:val="0"/>
          <w:numId w:val="8"/>
        </w:numPr>
        <w:autoSpaceDE w:val="0"/>
        <w:autoSpaceDN w:val="0"/>
        <w:adjustRightInd w:val="0"/>
        <w:spacing w:line="276" w:lineRule="auto"/>
        <w:jc w:val="center"/>
        <w:rPr>
          <w:rFonts w:eastAsia="FranklinGothicDemiCondITC-Reg"/>
          <w:b/>
          <w:color w:val="000000"/>
          <w:sz w:val="28"/>
          <w:szCs w:val="28"/>
          <w:lang w:eastAsia="en-US"/>
        </w:rPr>
      </w:pPr>
      <w:r w:rsidRPr="00187808">
        <w:rPr>
          <w:rFonts w:eastAsia="FranklinGothicDemiCondITC-Reg"/>
          <w:b/>
          <w:color w:val="000000"/>
          <w:sz w:val="28"/>
          <w:szCs w:val="28"/>
          <w:lang w:eastAsia="en-US"/>
        </w:rPr>
        <w:t>Применение контрольно-кассовой техники (ККТ)</w:t>
      </w:r>
      <w:r w:rsidR="00814D79" w:rsidRPr="00187808">
        <w:rPr>
          <w:rFonts w:eastAsia="FranklinGothicDemiCondITC-Reg"/>
          <w:b/>
          <w:color w:val="000000"/>
          <w:sz w:val="28"/>
          <w:szCs w:val="28"/>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r w:rsidRPr="00570902">
        <w:t>В соответствии с пунктом 1 статьи 1.2 Федерального закона от 22.05.2003 N 54-ФЗ "О применении контрольно-кассовой техни</w:t>
      </w:r>
      <w:bookmarkStart w:id="0" w:name="_GoBack"/>
      <w:bookmarkEnd w:id="0"/>
      <w:r w:rsidRPr="00570902">
        <w:t>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денежныерасчеты и (или) расчеты с использованием платежных 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
    <w:p w:rsidR="00B75F1F" w:rsidRPr="00570902" w:rsidRDefault="00B75F1F" w:rsidP="00B83A4C">
      <w:pPr>
        <w:spacing w:line="276" w:lineRule="auto"/>
        <w:ind w:firstLine="709"/>
        <w:jc w:val="both"/>
      </w:pPr>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прием ставок и выплата денежных средств в виде выигрыша при осуществлении деятельности по организации и про-</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p>
    <w:p w:rsidR="00750B05" w:rsidRPr="00750B05" w:rsidRDefault="00750B05" w:rsidP="00B83A4C">
      <w:pPr>
        <w:spacing w:line="276" w:lineRule="auto"/>
      </w:pPr>
      <w:r w:rsidRPr="00750B05">
        <w:lastRenderedPageBreak/>
        <w:t xml:space="preserve">ИП обязан зарегистрировать ККТ в течение 30 календарных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клиенты-физические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средств платежа.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Кто такие ОФД и как с ними работать?</w:t>
      </w:r>
      <w:r w:rsidRPr="00FE2CA1">
        <w:rPr>
          <w:rFonts w:eastAsia="Tahoma"/>
        </w:rPr>
        <w:br/>
        <w:t>Оператор фискальных данных — организация-посредник, которая обрабатывает фискальные данные и отправляет в налоговую.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Устройство, которое сохраняет информацию о расчетах, зашифровывает и передает в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Обязательно 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налоговую в электронной форме. До этого момента можно пользоваться старыми.</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Кому онлайн-касса не нужна</w:t>
      </w:r>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по требованию клиента должны выдаваться документы, 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газетно-журнальных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187808" w:rsidRDefault="00DC1A60" w:rsidP="00B83A4C">
      <w:pPr>
        <w:pStyle w:val="1"/>
        <w:numPr>
          <w:ilvl w:val="0"/>
          <w:numId w:val="8"/>
        </w:numPr>
        <w:spacing w:before="0" w:after="240"/>
        <w:jc w:val="center"/>
        <w:rPr>
          <w:rFonts w:ascii="Times New Roman" w:hAnsi="Times New Roman" w:cs="Times New Roman"/>
          <w:sz w:val="28"/>
          <w:szCs w:val="28"/>
        </w:rPr>
      </w:pPr>
      <w:r w:rsidRPr="00187808">
        <w:rPr>
          <w:rFonts w:ascii="Times New Roman" w:hAnsi="Times New Roman" w:cs="Times New Roman"/>
          <w:sz w:val="28"/>
          <w:szCs w:val="28"/>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Информация о каждой покупке фиксировалась на электронной ленте (ЭКЛЗ) и хранилась у предпринимателя. Раз в год приходилось вынимать ее из кассы и везти в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в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Нужно было заполнять журнал кассира-операциониста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1" w:name="_daudhvsuuvou" w:colFirst="0" w:colLast="0"/>
      <w:bookmarkEnd w:id="1"/>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Количество проверок налоговой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нужна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Организации и ИП, кроме:</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ИП с наемными работниками и организации, которые занимаются вендингом.</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ИП без наемных работников, которые занимаются вендингом.</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2" w:name="_9gpluiticpgp" w:colFirst="0" w:colLast="0"/>
      <w:bookmarkEnd w:id="2"/>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Зарегистрируйте кассу в налоговой</w:t>
      </w:r>
    </w:p>
    <w:p w:rsidR="00DC1A60" w:rsidRPr="00187808" w:rsidRDefault="00DC1A60" w:rsidP="00B83A4C">
      <w:pPr>
        <w:spacing w:line="276" w:lineRule="auto"/>
        <w:ind w:right="28"/>
        <w:rPr>
          <w:rFonts w:eastAsia="Tahoma"/>
          <w:b/>
        </w:rPr>
      </w:pPr>
      <w:r w:rsidRPr="00187808">
        <w:rPr>
          <w:rFonts w:eastAsia="Tahoma"/>
          <w:b/>
        </w:rPr>
        <w:t>Шаг 1 Определите,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3" w:name="_eel6aa9gxt2i" w:colFirst="0" w:colLast="0"/>
      <w:bookmarkEnd w:id="3"/>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 Купите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1. Берите кассу сразу с подходящим ФН — если купите не с тем ФН или вообще без него, придется докупать отдельно.</w:t>
      </w:r>
    </w:p>
    <w:p w:rsidR="00DC1A60" w:rsidRPr="00187808" w:rsidRDefault="00DC1A60" w:rsidP="00B83A4C">
      <w:pPr>
        <w:spacing w:line="276" w:lineRule="auto"/>
        <w:ind w:right="28"/>
        <w:rPr>
          <w:rFonts w:eastAsia="Tahoma"/>
        </w:rPr>
      </w:pPr>
      <w:r w:rsidRPr="00187808">
        <w:rPr>
          <w:rFonts w:eastAsia="Tahoma"/>
        </w:rPr>
        <w:t>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wi-fi, и с сим-картой — для страховки.</w:t>
      </w:r>
    </w:p>
    <w:p w:rsidR="00DC1A60" w:rsidRPr="00187808" w:rsidRDefault="00DC1A60" w:rsidP="00B83A4C">
      <w:pPr>
        <w:spacing w:line="276" w:lineRule="auto"/>
        <w:ind w:right="28"/>
        <w:rPr>
          <w:rFonts w:eastAsia="Tahoma"/>
        </w:rPr>
      </w:pPr>
      <w:r w:rsidRPr="00187808">
        <w:rPr>
          <w:rFonts w:eastAsia="Tahoma"/>
        </w:rPr>
        <w:t>3. Узнайте, входит ли в цену кассы базовое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 Получите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Ее можно купить в одном из удостоверяющих центров. Не обращайтесь в организации, у которых приостановлена или прекращена аккредитация Минкомсвязи.</w:t>
      </w:r>
    </w:p>
    <w:p w:rsidR="00DC1A60" w:rsidRPr="00187808" w:rsidRDefault="00DC1A60" w:rsidP="00B83A4C">
      <w:pPr>
        <w:spacing w:before="240" w:line="276" w:lineRule="auto"/>
        <w:ind w:right="28"/>
        <w:rPr>
          <w:rFonts w:eastAsia="Tahoma"/>
        </w:rPr>
      </w:pPr>
      <w:r w:rsidRPr="00187808">
        <w:rPr>
          <w:rFonts w:eastAsia="Tahoma"/>
          <w:b/>
        </w:rPr>
        <w:t>Шаг 4 Подключите в магазине интернет</w:t>
      </w:r>
      <w:r w:rsidRPr="00187808">
        <w:rPr>
          <w:rFonts w:eastAsia="Tahoma"/>
        </w:rPr>
        <w:br/>
        <w:t xml:space="preserve">Используйте Wi-Fi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 Заключите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 Зарегистрируйте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r w:rsidRPr="00187808">
        <w:rPr>
          <w:rFonts w:eastAsia="Tahoma"/>
          <w:b/>
        </w:rPr>
        <w:t>Подготовьтесь заранее</w:t>
      </w:r>
      <w:r w:rsidRPr="00187808">
        <w:rPr>
          <w:rFonts w:eastAsia="Tahoma"/>
          <w:b/>
        </w:rPr>
        <w:br/>
      </w:r>
      <w:r w:rsidRPr="00187808">
        <w:rPr>
          <w:rFonts w:eastAsia="Tahoma"/>
        </w:rPr>
        <w:t>Установка кассы может затянуться. На любом этапе что-то может пойти не так: попадется ненадежный интернет-провайдер,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4" w:name="_s6arsw5t0nn2" w:colFirst="0" w:colLast="0"/>
      <w:bookmarkEnd w:id="4"/>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Предпринимателям на ЕНВД нужно указать сумму вычета в налоговой декларации, бизнесменам на патенте — подать заявление в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5" w:name="_favk5bxxsdmt" w:colFirst="0" w:colLast="0"/>
      <w:bookmarkEnd w:id="5"/>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lastRenderedPageBreak/>
              <w:t>Обязан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187808" w:rsidRDefault="00AF5ABF" w:rsidP="00B83A4C">
      <w:pPr>
        <w:pStyle w:val="a5"/>
        <w:numPr>
          <w:ilvl w:val="0"/>
          <w:numId w:val="8"/>
        </w:numPr>
        <w:spacing w:line="276" w:lineRule="auto"/>
        <w:jc w:val="center"/>
        <w:outlineLvl w:val="0"/>
        <w:rPr>
          <w:bCs/>
          <w:i/>
          <w:kern w:val="36"/>
          <w:sz w:val="28"/>
          <w:szCs w:val="28"/>
        </w:rPr>
      </w:pPr>
      <w:r w:rsidRPr="00187808">
        <w:rPr>
          <w:b/>
          <w:bCs/>
          <w:kern w:val="36"/>
          <w:sz w:val="28"/>
          <w:szCs w:val="28"/>
        </w:rPr>
        <w:t>Ин</w:t>
      </w:r>
      <w:r w:rsidR="002646B7" w:rsidRPr="00187808">
        <w:rPr>
          <w:b/>
          <w:bCs/>
          <w:kern w:val="36"/>
          <w:sz w:val="28"/>
          <w:szCs w:val="28"/>
        </w:rPr>
        <w:t>тервью заместителя руководителя УФНС России по Ростовс</w:t>
      </w:r>
      <w:r w:rsidR="00BF07F8" w:rsidRPr="00187808">
        <w:rPr>
          <w:b/>
          <w:bCs/>
          <w:kern w:val="36"/>
          <w:sz w:val="28"/>
          <w:szCs w:val="28"/>
        </w:rPr>
        <w:t xml:space="preserve">кой области И.Ю. Александровой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цифровизации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риск-ориентированного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налогоплательщиковРостовской областистали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касс.Из них электронным сервисом –Личный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
    <w:p w:rsidR="002646B7" w:rsidRPr="002646B7" w:rsidRDefault="002646B7" w:rsidP="00B83A4C">
      <w:pPr>
        <w:spacing w:line="276" w:lineRule="auto"/>
        <w:ind w:firstLine="708"/>
        <w:jc w:val="both"/>
        <w:outlineLvl w:val="0"/>
        <w:rPr>
          <w:bCs/>
          <w:kern w:val="36"/>
        </w:rPr>
      </w:pPr>
      <w:r w:rsidRPr="002646B7">
        <w:rPr>
          <w:bCs/>
          <w:kern w:val="36"/>
        </w:rPr>
        <w:t xml:space="preserve">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В случае заключения индивидуальным предпринимателем трудового договора с работником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воспользоваться правом применять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r w:rsidRPr="002646B7">
        <w:rPr>
          <w:bCs/>
          <w:kern w:val="36"/>
          <w:lang w:val="en-US"/>
        </w:rPr>
        <w:t>pravo</w:t>
      </w:r>
      <w:r w:rsidRPr="002646B7">
        <w:rPr>
          <w:bCs/>
          <w:kern w:val="36"/>
        </w:rPr>
        <w:t>.</w:t>
      </w:r>
      <w:r w:rsidRPr="002646B7">
        <w:rPr>
          <w:bCs/>
          <w:kern w:val="36"/>
          <w:lang w:val="en-US"/>
        </w:rPr>
        <w:t>donland</w:t>
      </w:r>
      <w:r w:rsidRPr="002646B7">
        <w:rPr>
          <w:bCs/>
          <w:kern w:val="36"/>
        </w:rPr>
        <w:t>.</w:t>
      </w:r>
      <w:r w:rsidRPr="002646B7">
        <w:rPr>
          <w:bCs/>
          <w:kern w:val="36"/>
          <w:lang w:val="en-US"/>
        </w:rPr>
        <w:t>ru</w:t>
      </w:r>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бизнес-среды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Поскольку у покупателя появляется возможность получать чек в электронном виде, в приложении предусмотрена функция перевода e-mail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e-mail,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1"/>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49" w:rsidRDefault="00003349" w:rsidP="00B83A4C">
      <w:r>
        <w:separator/>
      </w:r>
    </w:p>
  </w:endnote>
  <w:endnote w:type="continuationSeparator" w:id="1">
    <w:p w:rsidR="00003349" w:rsidRDefault="00003349" w:rsidP="00B8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ondITC-Reg">
    <w:altName w:val="Arial Unicode MS"/>
    <w:panose1 w:val="00000000000000000000"/>
    <w:charset w:val="88"/>
    <w:family w:val="auto"/>
    <w:notTrueType/>
    <w:pitch w:val="default"/>
    <w:sig w:usb0="00000000"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49" w:rsidRDefault="00003349" w:rsidP="00B83A4C">
      <w:r>
        <w:separator/>
      </w:r>
    </w:p>
  </w:footnote>
  <w:footnote w:type="continuationSeparator" w:id="1">
    <w:p w:rsidR="00003349" w:rsidRDefault="00003349" w:rsidP="00B8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77293"/>
      <w:docPartObj>
        <w:docPartGallery w:val="Page Numbers (Top of Page)"/>
        <w:docPartUnique/>
      </w:docPartObj>
    </w:sdtPr>
    <w:sdtContent>
      <w:p w:rsidR="00B83A4C" w:rsidRDefault="00A578AE">
        <w:pPr>
          <w:pStyle w:val="a6"/>
          <w:jc w:val="center"/>
        </w:pPr>
        <w:r>
          <w:fldChar w:fldCharType="begin"/>
        </w:r>
        <w:r w:rsidR="00B83A4C">
          <w:instrText>PAGE   \* MERGEFORMAT</w:instrText>
        </w:r>
        <w:r>
          <w:fldChar w:fldCharType="separate"/>
        </w:r>
        <w:r w:rsidR="00BF2757">
          <w:rPr>
            <w:noProof/>
          </w:rPr>
          <w:t>2</w:t>
        </w:r>
        <w:r>
          <w:fldChar w:fldCharType="end"/>
        </w:r>
      </w:p>
    </w:sdtContent>
  </w:sdt>
  <w:p w:rsidR="00B83A4C" w:rsidRDefault="00B83A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1DD2"/>
    <w:rsid w:val="00003349"/>
    <w:rsid w:val="00187808"/>
    <w:rsid w:val="00232EAB"/>
    <w:rsid w:val="00250915"/>
    <w:rsid w:val="002646B7"/>
    <w:rsid w:val="00461B2A"/>
    <w:rsid w:val="004A4B7A"/>
    <w:rsid w:val="00555833"/>
    <w:rsid w:val="00570902"/>
    <w:rsid w:val="005B7F79"/>
    <w:rsid w:val="00750B05"/>
    <w:rsid w:val="007F01AF"/>
    <w:rsid w:val="007F1DD2"/>
    <w:rsid w:val="00814D79"/>
    <w:rsid w:val="00A578AE"/>
    <w:rsid w:val="00A62868"/>
    <w:rsid w:val="00AF5ABF"/>
    <w:rsid w:val="00B75F1F"/>
    <w:rsid w:val="00B83A4C"/>
    <w:rsid w:val="00BF07F8"/>
    <w:rsid w:val="00BF2757"/>
    <w:rsid w:val="00D937F1"/>
    <w:rsid w:val="00DC1A60"/>
    <w:rsid w:val="00FC2015"/>
    <w:rsid w:val="00FE2CA1"/>
    <w:rsid w:val="00FE7B71"/>
    <w:rsid w:val="00FF0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RePack by SPecialiST</cp:lastModifiedBy>
  <cp:revision>2</cp:revision>
  <cp:lastPrinted>2018-06-14T13:03:00Z</cp:lastPrinted>
  <dcterms:created xsi:type="dcterms:W3CDTF">2018-06-26T11:21:00Z</dcterms:created>
  <dcterms:modified xsi:type="dcterms:W3CDTF">2018-06-26T11:21:00Z</dcterms:modified>
</cp:coreProperties>
</file>